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בעיני ילד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שלום עליכם · סיפור קצר · הסיפור הקצר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(ילד במשפחה) · 2–ב (פורים) · 3–א (מצבה מפוארת עם מעלות טובות)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ילד ומשפחה הולכים לארוחה בחג פורים. הארוחה אצל דוד עשיר. הדוד לא נחמד. כולם שקטים ומפחדים. הילד צוחק ואמא כועסת. | 2) תשובה קצרה לפי הסיכום: ילד ומשפחה הולכים לארוחה בחג פורים. הארוחה אצל דוד עשיר. הדוד לא נחמד. כולם שקטים ומפחדים. הילד צוחק ואמא כועסת.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2–ג · 3–ו · 4–ד · 5–ב · 6–ה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1–ד · 2–ג · 3–א · 4–ב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בעיני ילד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שלום עליכם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ילד ומשפחה הולכים לארוחה בחג פורים. הארוחה אצל דוד עשיר. הדוד לא נחמד. כולם שקטים ומפחדים. הילד צוחק ואמא כועסת.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סעודה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ארוחה גדולה של חג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ארוחה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אח של אמא או של אבא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קרוב משפחה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עשיר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 לו הרבה כסף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אמיד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חתן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גבר שמתחתן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ארוס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סטירה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מכה ביד על הפנים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מכה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מצבה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אבן על קבר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אבן זיכרון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הדוד הרץ     ב. ילד במשפחה     ג. האם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לאיזה חג קשורה הסעודה?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פסח     ב. פורים     ג. חנוכה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מופיע בסוף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מצבה מפוארת עם מעלות טובות     ב. חתונה     ג. מכתב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הולך לארוחה?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למה הילד צוחק?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סעודה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ארוחה גדולה של חג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מכה ביד על הפנים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עשיר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אח של אמא או של אבא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חתן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גבר שמתחתן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סטירה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אבן על קבר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מצבה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 לו הרבה כסף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המספר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לחוצה ומתביישת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 הרץ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חסר טקט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קפדן ומאיים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החתן הזבן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כן ושובב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מתי מותר ומתי כדאי לומר את האמת גם כשהיא לא נוחה למבוגרים?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בעיני ילד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